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Перечня областных государственных учреждений, в которых предельный уровень соотношения среднемесячной заработной платы руководителя,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(или) его заместителей, и (или) главного бухгалтера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формируемой за счет всех источников финансового обеспечения и рассчит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аемой за календарный год, и среднемесячной заработной платы работников (без учета заработной платы руководителя, его заместителей, главного бухгалтера) в кратности от 1 до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может быть увеличен, </w:t>
        <w:br/>
        <w:t xml:space="preserve">но не более 8, по решению органа исполнительной власти Еврей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ской автономной области, формируемого правительством Еврейско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автономной области, аппарата губернатора и правительства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осуществляющего функции и полномочия учредителя областного государственного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постановлением правительства Еврейской автономной области от 14.10.2008 № 289-пп «О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еся должностями государственной гражданской службы Еврейской автономной области, </w:t>
        <w:br/>
        <w:t xml:space="preserve">и работников областных государственных учреждений»: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Утвердить прилагаемый Перечень областных государственных учреждений, в которых предельный уровень соотношения среднемесячной заработной платы руководителя,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(или) его заместителей, и (или) главного бухгалтера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формируемой за счет всех источников финансового обеспечени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рассчитываемой за календарный год, и среднемесячной заработной платы работников (без учета заработной платы руководителя, его заместителей, главного бухгалтера) в кратности от 1 до 5 может быть увеличен, </w:t>
        <w:br/>
        <w:t xml:space="preserve">но не более 8, по решению органа исполнительной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 Еврейской автономной области, формируемого правительством Еврейской автономной области, аппарата губернатора и правительства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осуществляющего функции и полномочия учредителя областного государственного учреждения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распоряжение правительства Еврейской автономной области</w:t>
        <w:br/>
        <w:t xml:space="preserve">от 30.05.2017 № 140-рп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Перечня областных государственных учреждений, в которых 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ваемой за календарный год, и среднемесячной заработной платы работников (без учета заработной платы руководителя, его заместителей, главного бухгалтера) в кратности от 1 до 4 может быть увеличен, </w:t>
        <w:br/>
        <w:t xml:space="preserve">но не более 5, по решению органа исполнительной власти Евре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йской автономной области, формируемого правительством Еврейской автономной области, аппарата губернатора и правительства Еврейской автономной области, в ведении которого находится областное государственное учреждение»;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распоряжение правительства Еврейской автономной области </w:t>
        <w:br/>
        <w:t xml:space="preserve">от 07.11.2017 № 290-рп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изменения в Перечень областных государственных учреждений, в которых 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рассчитываемой за календарный год, и среднемесячной заработной платы работников (без учета заработной платы руководителя, его заместителей, главного бухгалтера) в кратности от 1 до 4 может быть увеличен, </w:t>
        <w:br/>
        <w:t xml:space="preserve">но не более 5, по решению органа исполнительной вл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 Еврейской автономной области, формируемого правительством Еврейской автономной области, аппарата губернатора и правительства Еврейской автономной области, в ведении которого находится областное государственное учреждение, утвержденный распоряжением пра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вительства Еврейской автономной области от 30.05.2017 № 140-рп».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распоряжение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102"/>
        <w:shd w:val="nil" w:color="000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2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2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2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_______________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еречень областных государственных учреждений, в которых предельный уровень соотношения среднемесячной заработной платы руководителя,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и (или) его заместителей, и (или) главного бухгалтера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формируемой за счет всех источников финансового обеспечения и рассчитываемой за кал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ндарный год, и среднемесячной заработной платы работников (без учет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 заработной платы руководителя, его заместителей, главного бухгалтера) в кратности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 1 до 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может быть увеличен,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но не более 8,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решению органа исполнительной власти Еврейской автономно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й области, формируемого правительством Еврейской автономной области, аппарата губернатора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правительства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осуществляющего функции и полномочия учредителя областного государственного учреждения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Областные государственные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функции и полномочия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учредителя которых осуществляет департ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амент здравоохранения правительства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*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Областное государственное бюджетное учреждение здравоохранения «Областная больница».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Областное государственное бюджетное учреждение здравоохранения «Психиатрическая больница».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* Кратность увеличивается только руководител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ям учреждений,  предусмотренных настоящим Перечнем.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1"/>
    <w:next w:val="87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1"/>
    <w:next w:val="87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basedOn w:val="871"/>
    <w:uiPriority w:val="1"/>
    <w:qFormat/>
    <w:pPr>
      <w:spacing w:after="0" w:line="240" w:lineRule="auto"/>
    </w:pPr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2024-09-03T07:25:54Z</dcterms:modified>
</cp:coreProperties>
</file>